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7B15" w14:textId="77777777" w:rsidR="007A3C5F" w:rsidRDefault="00000000">
      <w:pPr>
        <w:tabs>
          <w:tab w:val="center" w:pos="4873"/>
        </w:tabs>
        <w:suppressAutoHyphens/>
        <w:ind w:left="426"/>
        <w:rPr>
          <w:rFonts w:ascii="Georgia" w:hAnsi="Georgia"/>
          <w:b/>
          <w:bCs/>
          <w:caps/>
          <w:spacing w:val="-2"/>
          <w:sz w:val="28"/>
          <w:szCs w:val="28"/>
        </w:rPr>
      </w:pPr>
      <w:r>
        <w:rPr>
          <w:rFonts w:ascii="Georgia" w:hAnsi="Georgia" w:cs="Georgia"/>
          <w:b/>
          <w:bCs/>
          <w:sz w:val="28"/>
          <w:szCs w:val="28"/>
          <w:lang/>
        </w:rPr>
        <w:t xml:space="preserve">Policy Title: </w:t>
      </w:r>
      <w:r>
        <w:rPr>
          <w:rFonts w:ascii="Georgia" w:hAnsi="Georgia"/>
          <w:b/>
          <w:bCs/>
          <w:caps/>
          <w:spacing w:val="-2"/>
          <w:sz w:val="28"/>
          <w:szCs w:val="28"/>
        </w:rPr>
        <w:t>STANDING ORDERS - FEDERATION BOARD OF TRUSTEES</w:t>
      </w:r>
    </w:p>
    <w:p w14:paraId="123D7B16" w14:textId="77777777" w:rsidR="007A3C5F" w:rsidRDefault="00000000">
      <w:pPr>
        <w:tabs>
          <w:tab w:val="left" w:pos="-720"/>
          <w:tab w:val="left" w:pos="1428"/>
        </w:tabs>
        <w:suppressAutoHyphens/>
        <w:jc w:val="both"/>
        <w:rPr>
          <w:rFonts w:ascii="Georgia" w:hAnsi="Georgia"/>
          <w:caps/>
          <w:spacing w:val="-2"/>
          <w:sz w:val="24"/>
          <w:szCs w:val="24"/>
        </w:rPr>
      </w:pPr>
      <w:r>
        <w:rPr>
          <w:rFonts w:ascii="Georgia" w:hAnsi="Georgia"/>
          <w:caps/>
          <w:spacing w:val="-2"/>
          <w:sz w:val="24"/>
          <w:szCs w:val="24"/>
        </w:rPr>
        <w:tab/>
      </w:r>
    </w:p>
    <w:p w14:paraId="123D7B17" w14:textId="01DB7A20"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The Board of Trustees of the Federation will consist of up to 12 elected members, with </w:t>
      </w:r>
      <w:r w:rsidR="00CD5D55">
        <w:rPr>
          <w:rFonts w:ascii="Georgia" w:hAnsi="Georgia"/>
          <w:spacing w:val="-2"/>
          <w:sz w:val="24"/>
          <w:szCs w:val="24"/>
        </w:rPr>
        <w:t>the power</w:t>
      </w:r>
      <w:r>
        <w:rPr>
          <w:rFonts w:ascii="Georgia" w:hAnsi="Georgia"/>
          <w:spacing w:val="-2"/>
          <w:sz w:val="24"/>
          <w:szCs w:val="24"/>
        </w:rPr>
        <w:t xml:space="preserve"> to co-opt three.  Co-options to be made by ballot if necessary.  Elected members serve for two (2) years, for the duration of the elected Board. Appointments may be made to fill a vacancy until the next election.  The next election will take </w:t>
      </w:r>
      <w:r w:rsidR="00CD5D55">
        <w:rPr>
          <w:rFonts w:ascii="Georgia" w:hAnsi="Georgia"/>
          <w:spacing w:val="-2"/>
          <w:sz w:val="24"/>
          <w:szCs w:val="24"/>
        </w:rPr>
        <w:t>place in</w:t>
      </w:r>
      <w:r>
        <w:rPr>
          <w:rFonts w:ascii="Georgia" w:hAnsi="Georgia"/>
          <w:spacing w:val="-2"/>
          <w:sz w:val="24"/>
          <w:szCs w:val="24"/>
        </w:rPr>
        <w:t xml:space="preserve"> 202</w:t>
      </w:r>
      <w:r w:rsidR="00CD5D55">
        <w:rPr>
          <w:rFonts w:ascii="Georgia" w:hAnsi="Georgia"/>
          <w:spacing w:val="-2"/>
          <w:sz w:val="24"/>
          <w:szCs w:val="24"/>
        </w:rPr>
        <w:t>5</w:t>
      </w:r>
      <w:r>
        <w:rPr>
          <w:rFonts w:ascii="Georgia" w:hAnsi="Georgia"/>
          <w:spacing w:val="-2"/>
          <w:sz w:val="24"/>
          <w:szCs w:val="24"/>
        </w:rPr>
        <w:t>.</w:t>
      </w:r>
    </w:p>
    <w:p w14:paraId="123D7B18" w14:textId="77777777" w:rsidR="007A3C5F" w:rsidRDefault="007A3C5F">
      <w:pPr>
        <w:tabs>
          <w:tab w:val="left" w:pos="-720"/>
        </w:tabs>
        <w:suppressAutoHyphens/>
        <w:jc w:val="both"/>
        <w:rPr>
          <w:rFonts w:ascii="Georgia" w:hAnsi="Georgia"/>
          <w:spacing w:val="-2"/>
          <w:sz w:val="24"/>
          <w:szCs w:val="24"/>
        </w:rPr>
      </w:pPr>
    </w:p>
    <w:p w14:paraId="123D7B19" w14:textId="77777777" w:rsidR="007A3C5F" w:rsidRDefault="00000000">
      <w:pPr>
        <w:tabs>
          <w:tab w:val="left" w:pos="-720"/>
        </w:tabs>
        <w:suppressAutoHyphens/>
        <w:ind w:left="426"/>
        <w:jc w:val="both"/>
        <w:rPr>
          <w:rFonts w:ascii="Georgia" w:hAnsi="Georgia"/>
          <w:spacing w:val="-2"/>
          <w:sz w:val="24"/>
          <w:szCs w:val="24"/>
        </w:rPr>
      </w:pPr>
      <w:r>
        <w:rPr>
          <w:rFonts w:ascii="Georgia" w:hAnsi="Georgia"/>
          <w:b/>
          <w:spacing w:val="-2"/>
          <w:sz w:val="24"/>
          <w:szCs w:val="24"/>
        </w:rPr>
        <w:t>ELECTION OF HONORARY OFFICERS</w:t>
      </w:r>
    </w:p>
    <w:p w14:paraId="123D7B1A" w14:textId="77777777" w:rsidR="007A3C5F" w:rsidRDefault="007A3C5F">
      <w:pPr>
        <w:tabs>
          <w:tab w:val="left" w:pos="-720"/>
        </w:tabs>
        <w:suppressAutoHyphens/>
        <w:jc w:val="both"/>
        <w:rPr>
          <w:rFonts w:ascii="Georgia" w:hAnsi="Georgia"/>
          <w:spacing w:val="-2"/>
          <w:sz w:val="24"/>
          <w:szCs w:val="24"/>
        </w:rPr>
      </w:pPr>
    </w:p>
    <w:p w14:paraId="123D7B1B" w14:textId="5B3C895B"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At the end of the Federation Annual Meeting (FAM), the newly elected Board of Trustees will meet and elect </w:t>
      </w:r>
      <w:r w:rsidR="001816AB">
        <w:rPr>
          <w:rFonts w:ascii="Georgia" w:hAnsi="Georgia"/>
          <w:spacing w:val="-2"/>
          <w:sz w:val="24"/>
          <w:szCs w:val="24"/>
        </w:rPr>
        <w:t>their chair by secret ballot</w:t>
      </w:r>
      <w:r>
        <w:rPr>
          <w:rFonts w:ascii="Georgia" w:hAnsi="Georgia"/>
          <w:spacing w:val="-2"/>
          <w:sz w:val="24"/>
          <w:szCs w:val="24"/>
        </w:rPr>
        <w:t xml:space="preserve"> for the coming year.  At its first meeting after the FAM the Board of Trustees will elect by ballot its Vice-Chairs (two in number) and Hon. Treasurer.  In the event of death or incapacity of the Chair, the Vice Chairs will take over until a Special Meeting can be called to elect a new Chair.</w:t>
      </w:r>
    </w:p>
    <w:p w14:paraId="123D7B1C" w14:textId="77777777" w:rsidR="007A3C5F" w:rsidRDefault="007A3C5F">
      <w:pPr>
        <w:tabs>
          <w:tab w:val="left" w:pos="-720"/>
        </w:tabs>
        <w:suppressAutoHyphens/>
        <w:jc w:val="both"/>
        <w:rPr>
          <w:rFonts w:ascii="Georgia" w:hAnsi="Georgia"/>
          <w:spacing w:val="-2"/>
          <w:sz w:val="24"/>
          <w:szCs w:val="24"/>
        </w:rPr>
      </w:pPr>
    </w:p>
    <w:p w14:paraId="123D7B1D" w14:textId="77777777" w:rsidR="007A3C5F" w:rsidRDefault="00000000">
      <w:pPr>
        <w:tabs>
          <w:tab w:val="left" w:pos="-720"/>
        </w:tabs>
        <w:suppressAutoHyphens/>
        <w:ind w:left="426"/>
        <w:jc w:val="both"/>
        <w:rPr>
          <w:rFonts w:ascii="Georgia" w:hAnsi="Georgia"/>
          <w:spacing w:val="-2"/>
          <w:sz w:val="24"/>
          <w:szCs w:val="24"/>
        </w:rPr>
      </w:pPr>
      <w:r>
        <w:rPr>
          <w:rFonts w:ascii="Georgia" w:hAnsi="Georgia"/>
          <w:b/>
          <w:spacing w:val="-2"/>
          <w:sz w:val="24"/>
          <w:szCs w:val="24"/>
        </w:rPr>
        <w:t>APPOINTMENT OF FEDERATION TEAMS</w:t>
      </w:r>
    </w:p>
    <w:p w14:paraId="123D7B1E" w14:textId="77777777" w:rsidR="007A3C5F" w:rsidRDefault="007A3C5F">
      <w:pPr>
        <w:tabs>
          <w:tab w:val="left" w:pos="-720"/>
        </w:tabs>
        <w:suppressAutoHyphens/>
        <w:jc w:val="both"/>
        <w:rPr>
          <w:rFonts w:ascii="Georgia" w:hAnsi="Georgia"/>
          <w:spacing w:val="-2"/>
          <w:sz w:val="24"/>
          <w:szCs w:val="24"/>
        </w:rPr>
      </w:pPr>
    </w:p>
    <w:p w14:paraId="123D7B1F" w14:textId="77777777" w:rsidR="007A3C5F" w:rsidRDefault="00000000">
      <w:pPr>
        <w:pStyle w:val="ListParagraph1"/>
        <w:numPr>
          <w:ilvl w:val="0"/>
          <w:numId w:val="1"/>
        </w:numPr>
        <w:tabs>
          <w:tab w:val="left" w:pos="-720"/>
        </w:tabs>
        <w:suppressAutoHyphens/>
        <w:ind w:left="426" w:hanging="426"/>
        <w:jc w:val="both"/>
        <w:rPr>
          <w:rFonts w:ascii="Georgia" w:hAnsi="Georgia"/>
          <w:spacing w:val="-2"/>
          <w:sz w:val="24"/>
          <w:szCs w:val="24"/>
        </w:rPr>
      </w:pPr>
      <w:r>
        <w:rPr>
          <w:rFonts w:ascii="Georgia" w:hAnsi="Georgia"/>
          <w:spacing w:val="-2"/>
          <w:sz w:val="24"/>
          <w:szCs w:val="24"/>
        </w:rPr>
        <w:t xml:space="preserve">The Board of Trustees will decide what Federation Teams will be appointed and approve their Terms of Reference.  The Board of Trustees will appoint the teams, each with up to a maximum of eight members.  The Officers of the Board of Trustees will be ex-officio members of all teams with full voting rights.  </w:t>
      </w:r>
    </w:p>
    <w:p w14:paraId="123D7B20" w14:textId="77777777" w:rsidR="007A3C5F" w:rsidRDefault="007A3C5F">
      <w:pPr>
        <w:pStyle w:val="ListParagraph1"/>
        <w:tabs>
          <w:tab w:val="left" w:pos="-720"/>
        </w:tabs>
        <w:suppressAutoHyphens/>
        <w:ind w:left="426"/>
        <w:jc w:val="both"/>
        <w:rPr>
          <w:rFonts w:ascii="Georgia" w:hAnsi="Georgia"/>
          <w:spacing w:val="-2"/>
          <w:sz w:val="24"/>
          <w:szCs w:val="24"/>
        </w:rPr>
      </w:pPr>
    </w:p>
    <w:p w14:paraId="123D7B21" w14:textId="77777777" w:rsidR="007A3C5F" w:rsidRDefault="00000000">
      <w:pPr>
        <w:tabs>
          <w:tab w:val="left" w:pos="-720"/>
        </w:tabs>
        <w:suppressAutoHyphens/>
        <w:ind w:left="426"/>
        <w:jc w:val="both"/>
        <w:rPr>
          <w:rFonts w:ascii="Georgia" w:hAnsi="Georgia"/>
          <w:spacing w:val="-2"/>
          <w:sz w:val="24"/>
          <w:szCs w:val="24"/>
        </w:rPr>
      </w:pPr>
      <w:r>
        <w:rPr>
          <w:rFonts w:ascii="Georgia" w:hAnsi="Georgia"/>
          <w:b/>
          <w:spacing w:val="-2"/>
          <w:sz w:val="24"/>
          <w:szCs w:val="24"/>
        </w:rPr>
        <w:t>ORDINARY MEETINGS OF THE BOARD OF TRUSTEES</w:t>
      </w:r>
    </w:p>
    <w:p w14:paraId="123D7B22" w14:textId="77777777" w:rsidR="007A3C5F" w:rsidRDefault="007A3C5F">
      <w:pPr>
        <w:tabs>
          <w:tab w:val="left" w:pos="-720"/>
        </w:tabs>
        <w:suppressAutoHyphens/>
        <w:jc w:val="both"/>
        <w:rPr>
          <w:rFonts w:ascii="Georgia" w:hAnsi="Georgia"/>
          <w:spacing w:val="-2"/>
          <w:sz w:val="24"/>
          <w:szCs w:val="24"/>
        </w:rPr>
      </w:pPr>
    </w:p>
    <w:p w14:paraId="123D7B23" w14:textId="224169C6"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Ordinary meetings of the Board of Trustees will be held at a time and date to be agreed by all Trustees at the first meeting of the Board after the FAM.  Whenever possible</w:t>
      </w:r>
      <w:r w:rsidR="00DE2212">
        <w:rPr>
          <w:rFonts w:ascii="Georgia" w:hAnsi="Georgia"/>
          <w:spacing w:val="-2"/>
          <w:sz w:val="24"/>
          <w:szCs w:val="24"/>
        </w:rPr>
        <w:t>, the meeting</w:t>
      </w:r>
      <w:r>
        <w:rPr>
          <w:rFonts w:ascii="Georgia" w:hAnsi="Georgia"/>
          <w:spacing w:val="-2"/>
          <w:sz w:val="24"/>
          <w:szCs w:val="24"/>
        </w:rPr>
        <w:t xml:space="preserve"> agendas and supporting documentation will be sent </w:t>
      </w:r>
      <w:r w:rsidR="001A7BA8">
        <w:rPr>
          <w:rFonts w:ascii="Georgia" w:hAnsi="Georgia"/>
          <w:spacing w:val="-2"/>
          <w:sz w:val="24"/>
          <w:szCs w:val="24"/>
        </w:rPr>
        <w:t>out at</w:t>
      </w:r>
      <w:r>
        <w:rPr>
          <w:rFonts w:ascii="Georgia" w:hAnsi="Georgia"/>
          <w:spacing w:val="-2"/>
          <w:sz w:val="24"/>
          <w:szCs w:val="24"/>
        </w:rPr>
        <w:t xml:space="preserve"> least 7 days before a meeting.  (See 11).</w:t>
      </w:r>
    </w:p>
    <w:p w14:paraId="123D7B24" w14:textId="77777777" w:rsidR="007A3C5F" w:rsidRDefault="007A3C5F">
      <w:pPr>
        <w:pStyle w:val="ListParagraph1"/>
        <w:suppressAutoHyphens/>
        <w:ind w:left="426"/>
        <w:jc w:val="both"/>
        <w:rPr>
          <w:rFonts w:ascii="Georgia" w:hAnsi="Georgia"/>
          <w:spacing w:val="-2"/>
          <w:sz w:val="24"/>
          <w:szCs w:val="24"/>
        </w:rPr>
      </w:pPr>
    </w:p>
    <w:p w14:paraId="123D7B25" w14:textId="77777777" w:rsidR="007A3C5F" w:rsidRDefault="00000000">
      <w:pPr>
        <w:tabs>
          <w:tab w:val="left" w:pos="-720"/>
        </w:tabs>
        <w:suppressAutoHyphens/>
        <w:ind w:left="426"/>
        <w:jc w:val="both"/>
        <w:rPr>
          <w:rFonts w:ascii="Georgia" w:hAnsi="Georgia"/>
          <w:spacing w:val="-2"/>
          <w:sz w:val="24"/>
          <w:szCs w:val="24"/>
        </w:rPr>
      </w:pPr>
      <w:r>
        <w:rPr>
          <w:rFonts w:ascii="Georgia" w:hAnsi="Georgia"/>
          <w:b/>
          <w:spacing w:val="-2"/>
          <w:sz w:val="24"/>
          <w:szCs w:val="24"/>
        </w:rPr>
        <w:t xml:space="preserve">SPECIAL MEETINGS OF THE </w:t>
      </w:r>
      <w:r>
        <w:rPr>
          <w:rFonts w:ascii="Georgia" w:hAnsi="Georgia"/>
          <w:b/>
          <w:bCs/>
          <w:spacing w:val="-2"/>
          <w:sz w:val="24"/>
          <w:szCs w:val="24"/>
        </w:rPr>
        <w:t>BOARD OF TRUSTEES</w:t>
      </w:r>
    </w:p>
    <w:p w14:paraId="123D7B26" w14:textId="77777777" w:rsidR="007A3C5F" w:rsidRDefault="007A3C5F">
      <w:pPr>
        <w:tabs>
          <w:tab w:val="left" w:pos="-720"/>
        </w:tabs>
        <w:suppressAutoHyphens/>
        <w:jc w:val="both"/>
        <w:rPr>
          <w:rFonts w:ascii="Georgia" w:hAnsi="Georgia"/>
          <w:spacing w:val="-2"/>
          <w:sz w:val="24"/>
          <w:szCs w:val="24"/>
        </w:rPr>
      </w:pPr>
    </w:p>
    <w:p w14:paraId="123D7B27" w14:textId="4D21BCEF"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Special meetings of the Board of Trustees may be called at the request of any three members of the Board, to be named in the </w:t>
      </w:r>
      <w:r w:rsidR="001A7BA8">
        <w:rPr>
          <w:rFonts w:ascii="Georgia" w:hAnsi="Georgia"/>
          <w:spacing w:val="-2"/>
          <w:sz w:val="24"/>
          <w:szCs w:val="24"/>
        </w:rPr>
        <w:t>Summons</w:t>
      </w:r>
      <w:r>
        <w:rPr>
          <w:rFonts w:ascii="Georgia" w:hAnsi="Georgia"/>
          <w:spacing w:val="-2"/>
          <w:sz w:val="24"/>
          <w:szCs w:val="24"/>
        </w:rPr>
        <w:t xml:space="preserve">, at three days’ notice, unless the business is very urgent, in which case twenty-four hours’ notice by telephone and email shall be given by the Secretary.  No minutes will be read at a special meeting.  No other business will be discussed, except the business for which the meeting has been called.   </w:t>
      </w:r>
    </w:p>
    <w:p w14:paraId="123D7B28" w14:textId="77777777" w:rsidR="007A3C5F" w:rsidRDefault="007A3C5F">
      <w:pPr>
        <w:tabs>
          <w:tab w:val="left" w:pos="-720"/>
        </w:tabs>
        <w:suppressAutoHyphens/>
        <w:jc w:val="both"/>
        <w:rPr>
          <w:rFonts w:ascii="Georgia" w:hAnsi="Georgia"/>
          <w:spacing w:val="-2"/>
          <w:sz w:val="24"/>
          <w:szCs w:val="24"/>
        </w:rPr>
      </w:pPr>
    </w:p>
    <w:p w14:paraId="123D7B29" w14:textId="77777777" w:rsidR="007A3C5F" w:rsidRDefault="00000000">
      <w:pPr>
        <w:tabs>
          <w:tab w:val="left" w:pos="-720"/>
        </w:tabs>
        <w:suppressAutoHyphens/>
        <w:ind w:left="426"/>
        <w:jc w:val="both"/>
        <w:rPr>
          <w:rFonts w:ascii="Georgia" w:hAnsi="Georgia"/>
          <w:spacing w:val="-2"/>
          <w:sz w:val="24"/>
          <w:szCs w:val="24"/>
        </w:rPr>
      </w:pPr>
      <w:r>
        <w:rPr>
          <w:rFonts w:ascii="Georgia" w:hAnsi="Georgia"/>
          <w:b/>
          <w:spacing w:val="-2"/>
          <w:sz w:val="24"/>
          <w:szCs w:val="24"/>
        </w:rPr>
        <w:t>QUORUM</w:t>
      </w:r>
    </w:p>
    <w:p w14:paraId="123D7B2A" w14:textId="77777777" w:rsidR="007A3C5F" w:rsidRDefault="007A3C5F">
      <w:pPr>
        <w:tabs>
          <w:tab w:val="left" w:pos="-720"/>
        </w:tabs>
        <w:suppressAutoHyphens/>
        <w:jc w:val="both"/>
        <w:rPr>
          <w:rFonts w:ascii="Georgia" w:hAnsi="Georgia"/>
          <w:spacing w:val="-2"/>
          <w:sz w:val="24"/>
          <w:szCs w:val="24"/>
        </w:rPr>
      </w:pPr>
    </w:p>
    <w:p w14:paraId="123D7B2B"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The Quorum of the Board of Trustees will be one third of membership to include at least one Officer.  If less than the quorum be present at any meeting, only unopposed business may proceed.</w:t>
      </w:r>
    </w:p>
    <w:p w14:paraId="123D7B2C" w14:textId="77777777" w:rsidR="007A3C5F" w:rsidRDefault="007A3C5F">
      <w:pPr>
        <w:tabs>
          <w:tab w:val="left" w:pos="-720"/>
        </w:tabs>
        <w:suppressAutoHyphens/>
        <w:jc w:val="both"/>
        <w:rPr>
          <w:rFonts w:ascii="Georgia" w:hAnsi="Georgia"/>
          <w:spacing w:val="-2"/>
          <w:sz w:val="24"/>
          <w:szCs w:val="24"/>
        </w:rPr>
      </w:pPr>
    </w:p>
    <w:p w14:paraId="123D7B2D" w14:textId="77777777" w:rsidR="007A3C5F" w:rsidRDefault="007A3C5F">
      <w:pPr>
        <w:tabs>
          <w:tab w:val="left" w:pos="-720"/>
        </w:tabs>
        <w:suppressAutoHyphens/>
        <w:jc w:val="both"/>
        <w:rPr>
          <w:rFonts w:ascii="Georgia" w:hAnsi="Georgia"/>
          <w:b/>
          <w:spacing w:val="-2"/>
          <w:sz w:val="24"/>
          <w:szCs w:val="24"/>
        </w:rPr>
      </w:pPr>
    </w:p>
    <w:p w14:paraId="123D7B2E" w14:textId="77777777" w:rsidR="007A3C5F" w:rsidRDefault="007A3C5F">
      <w:pPr>
        <w:tabs>
          <w:tab w:val="left" w:pos="-720"/>
        </w:tabs>
        <w:suppressAutoHyphens/>
        <w:jc w:val="both"/>
        <w:rPr>
          <w:rFonts w:ascii="Georgia" w:hAnsi="Georgia"/>
          <w:b/>
          <w:spacing w:val="-2"/>
          <w:sz w:val="24"/>
          <w:szCs w:val="24"/>
        </w:rPr>
      </w:pPr>
    </w:p>
    <w:p w14:paraId="123D7B2F" w14:textId="77777777" w:rsidR="007A3C5F" w:rsidRDefault="007A3C5F">
      <w:pPr>
        <w:tabs>
          <w:tab w:val="left" w:pos="-720"/>
        </w:tabs>
        <w:suppressAutoHyphens/>
        <w:jc w:val="both"/>
        <w:rPr>
          <w:rFonts w:ascii="Georgia" w:hAnsi="Georgia"/>
          <w:b/>
          <w:spacing w:val="-2"/>
          <w:sz w:val="24"/>
          <w:szCs w:val="24"/>
        </w:rPr>
      </w:pPr>
    </w:p>
    <w:p w14:paraId="123D7B30" w14:textId="77777777" w:rsidR="007A3C5F" w:rsidRDefault="00000000">
      <w:pPr>
        <w:tabs>
          <w:tab w:val="left" w:pos="-720"/>
        </w:tabs>
        <w:suppressAutoHyphens/>
        <w:ind w:leftChars="200" w:left="400"/>
        <w:jc w:val="both"/>
        <w:rPr>
          <w:rFonts w:ascii="Georgia" w:hAnsi="Georgia"/>
          <w:spacing w:val="-2"/>
          <w:sz w:val="24"/>
          <w:szCs w:val="24"/>
        </w:rPr>
      </w:pPr>
      <w:r>
        <w:rPr>
          <w:rFonts w:ascii="Georgia" w:hAnsi="Georgia"/>
          <w:b/>
          <w:spacing w:val="-2"/>
          <w:sz w:val="24"/>
          <w:szCs w:val="24"/>
        </w:rPr>
        <w:lastRenderedPageBreak/>
        <w:t>VOTING MEMBERS</w:t>
      </w:r>
    </w:p>
    <w:p w14:paraId="123D7B31" w14:textId="77777777" w:rsidR="007A3C5F" w:rsidRDefault="007A3C5F">
      <w:pPr>
        <w:tabs>
          <w:tab w:val="left" w:pos="-720"/>
        </w:tabs>
        <w:suppressAutoHyphens/>
        <w:jc w:val="both"/>
        <w:rPr>
          <w:rFonts w:ascii="Georgia" w:hAnsi="Georgia"/>
          <w:spacing w:val="-2"/>
          <w:sz w:val="24"/>
          <w:szCs w:val="24"/>
        </w:rPr>
      </w:pPr>
    </w:p>
    <w:p w14:paraId="123D7B32"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The voting of members of the committee on any motion will be recorded at the request of any one member.</w:t>
      </w:r>
    </w:p>
    <w:p w14:paraId="123D7B33" w14:textId="77777777" w:rsidR="007A3C5F" w:rsidRDefault="007A3C5F">
      <w:pPr>
        <w:tabs>
          <w:tab w:val="left" w:pos="-720"/>
        </w:tabs>
        <w:suppressAutoHyphens/>
        <w:jc w:val="both"/>
        <w:rPr>
          <w:rFonts w:ascii="Georgia" w:hAnsi="Georgia"/>
          <w:spacing w:val="-2"/>
          <w:sz w:val="24"/>
          <w:szCs w:val="24"/>
        </w:rPr>
      </w:pPr>
    </w:p>
    <w:p w14:paraId="123D7B34" w14:textId="77777777" w:rsidR="007A3C5F" w:rsidRDefault="00000000">
      <w:pPr>
        <w:tabs>
          <w:tab w:val="left" w:pos="-720"/>
        </w:tabs>
        <w:suppressAutoHyphens/>
        <w:ind w:left="426"/>
        <w:jc w:val="both"/>
        <w:rPr>
          <w:rFonts w:ascii="Georgia" w:hAnsi="Georgia"/>
          <w:spacing w:val="-2"/>
          <w:sz w:val="24"/>
          <w:szCs w:val="24"/>
        </w:rPr>
      </w:pPr>
      <w:r>
        <w:rPr>
          <w:rFonts w:ascii="Georgia" w:hAnsi="Georgia"/>
          <w:b/>
          <w:spacing w:val="-2"/>
          <w:sz w:val="24"/>
          <w:szCs w:val="24"/>
        </w:rPr>
        <w:t>CHAIR'S VOTE</w:t>
      </w:r>
    </w:p>
    <w:p w14:paraId="123D7B35" w14:textId="77777777" w:rsidR="007A3C5F" w:rsidRDefault="007A3C5F">
      <w:pPr>
        <w:tabs>
          <w:tab w:val="left" w:pos="-720"/>
        </w:tabs>
        <w:suppressAutoHyphens/>
        <w:jc w:val="both"/>
        <w:rPr>
          <w:rFonts w:ascii="Georgia" w:hAnsi="Georgia"/>
          <w:spacing w:val="-2"/>
          <w:sz w:val="24"/>
          <w:szCs w:val="24"/>
        </w:rPr>
      </w:pPr>
    </w:p>
    <w:p w14:paraId="123D7B36"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The Chair will have both a deliberate and a casting vote.</w:t>
      </w:r>
    </w:p>
    <w:p w14:paraId="123D7B37" w14:textId="77777777" w:rsidR="007A3C5F" w:rsidRDefault="007A3C5F">
      <w:pPr>
        <w:tabs>
          <w:tab w:val="left" w:pos="-720"/>
        </w:tabs>
        <w:suppressAutoHyphens/>
        <w:jc w:val="both"/>
        <w:rPr>
          <w:rFonts w:ascii="Georgia" w:hAnsi="Georgia"/>
          <w:spacing w:val="-2"/>
          <w:sz w:val="24"/>
          <w:szCs w:val="24"/>
        </w:rPr>
      </w:pPr>
    </w:p>
    <w:p w14:paraId="123D7B38" w14:textId="77777777" w:rsidR="007A3C5F" w:rsidRDefault="00000000">
      <w:pPr>
        <w:tabs>
          <w:tab w:val="left" w:pos="-720"/>
        </w:tabs>
        <w:suppressAutoHyphens/>
        <w:ind w:left="426"/>
        <w:jc w:val="both"/>
        <w:rPr>
          <w:rFonts w:ascii="Georgia" w:hAnsi="Georgia"/>
          <w:spacing w:val="-2"/>
          <w:sz w:val="24"/>
          <w:szCs w:val="24"/>
        </w:rPr>
      </w:pPr>
      <w:r>
        <w:rPr>
          <w:rFonts w:ascii="Georgia" w:hAnsi="Georgia"/>
          <w:b/>
          <w:spacing w:val="-2"/>
          <w:sz w:val="24"/>
          <w:szCs w:val="24"/>
        </w:rPr>
        <w:t>BUSINESS OF THE BOARD</w:t>
      </w:r>
    </w:p>
    <w:p w14:paraId="123D7B39" w14:textId="77777777" w:rsidR="007A3C5F" w:rsidRDefault="007A3C5F">
      <w:pPr>
        <w:tabs>
          <w:tab w:val="left" w:pos="-720"/>
        </w:tabs>
        <w:suppressAutoHyphens/>
        <w:jc w:val="both"/>
        <w:rPr>
          <w:rFonts w:ascii="Georgia" w:hAnsi="Georgia"/>
          <w:spacing w:val="-2"/>
          <w:sz w:val="24"/>
          <w:szCs w:val="24"/>
        </w:rPr>
      </w:pPr>
    </w:p>
    <w:p w14:paraId="123D7B3A" w14:textId="20D67C3B"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At every ordinary meeting the minutes of the preceding meeting and of any special meeting held in the </w:t>
      </w:r>
      <w:r w:rsidR="001E61B2">
        <w:rPr>
          <w:rFonts w:ascii="Georgia" w:hAnsi="Georgia"/>
          <w:spacing w:val="-2"/>
          <w:sz w:val="24"/>
          <w:szCs w:val="24"/>
        </w:rPr>
        <w:t>interval</w:t>
      </w:r>
      <w:r>
        <w:rPr>
          <w:rFonts w:ascii="Georgia" w:hAnsi="Georgia"/>
          <w:spacing w:val="-2"/>
          <w:sz w:val="24"/>
          <w:szCs w:val="24"/>
        </w:rPr>
        <w:t xml:space="preserve"> will be the first item on the agenda.</w:t>
      </w:r>
    </w:p>
    <w:p w14:paraId="123D7B3B" w14:textId="77777777" w:rsidR="007A3C5F" w:rsidRDefault="007A3C5F">
      <w:pPr>
        <w:tabs>
          <w:tab w:val="left" w:pos="-720"/>
        </w:tabs>
        <w:suppressAutoHyphens/>
        <w:jc w:val="both"/>
        <w:rPr>
          <w:rFonts w:ascii="Georgia" w:hAnsi="Georgia"/>
          <w:spacing w:val="-2"/>
          <w:sz w:val="24"/>
          <w:szCs w:val="24"/>
        </w:rPr>
      </w:pPr>
    </w:p>
    <w:p w14:paraId="123D7B3C" w14:textId="4F2C63DF"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Recommendations involving any important decision may be discussed at any meeting of the Board of </w:t>
      </w:r>
      <w:r w:rsidR="001E61B2">
        <w:rPr>
          <w:rFonts w:ascii="Georgia" w:hAnsi="Georgia"/>
          <w:spacing w:val="-2"/>
          <w:sz w:val="24"/>
          <w:szCs w:val="24"/>
        </w:rPr>
        <w:t>Trustees but</w:t>
      </w:r>
      <w:r>
        <w:rPr>
          <w:rFonts w:ascii="Georgia" w:hAnsi="Georgia"/>
          <w:spacing w:val="-2"/>
          <w:sz w:val="24"/>
          <w:szCs w:val="24"/>
        </w:rPr>
        <w:t xml:space="preserve"> may not be voted upon unless the subject under discussion has appeared on the agenda.</w:t>
      </w:r>
    </w:p>
    <w:p w14:paraId="123D7B3D" w14:textId="77777777" w:rsidR="007A3C5F" w:rsidRDefault="007A3C5F">
      <w:pPr>
        <w:tabs>
          <w:tab w:val="left" w:pos="-720"/>
        </w:tabs>
        <w:suppressAutoHyphens/>
        <w:jc w:val="both"/>
        <w:rPr>
          <w:rFonts w:ascii="Georgia" w:hAnsi="Georgia"/>
          <w:spacing w:val="-2"/>
          <w:sz w:val="24"/>
          <w:szCs w:val="24"/>
        </w:rPr>
      </w:pPr>
    </w:p>
    <w:p w14:paraId="123D7B3E"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Exceptions to this rule may be made if URGENCY is voted by two-thirds of the members present at any Board of Trustees meeting.</w:t>
      </w:r>
    </w:p>
    <w:p w14:paraId="123D7B3F" w14:textId="77777777" w:rsidR="007A3C5F" w:rsidRDefault="007A3C5F">
      <w:pPr>
        <w:tabs>
          <w:tab w:val="left" w:pos="-720"/>
        </w:tabs>
        <w:suppressAutoHyphens/>
        <w:ind w:left="709"/>
        <w:jc w:val="both"/>
        <w:rPr>
          <w:rFonts w:ascii="Georgia" w:hAnsi="Georgia"/>
          <w:spacing w:val="-2"/>
          <w:sz w:val="24"/>
          <w:szCs w:val="24"/>
        </w:rPr>
      </w:pPr>
    </w:p>
    <w:p w14:paraId="123D7B40"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Motions to rescind recommendations passed must be circulated on the agenda and passed by two-thirds of the members present.</w:t>
      </w:r>
    </w:p>
    <w:p w14:paraId="123D7B41" w14:textId="77777777" w:rsidR="007A3C5F" w:rsidRDefault="007A3C5F">
      <w:pPr>
        <w:tabs>
          <w:tab w:val="left" w:pos="-720"/>
        </w:tabs>
        <w:suppressAutoHyphens/>
        <w:ind w:left="709"/>
        <w:jc w:val="both"/>
        <w:rPr>
          <w:rFonts w:ascii="Georgia" w:hAnsi="Georgia"/>
          <w:spacing w:val="-2"/>
          <w:sz w:val="24"/>
          <w:szCs w:val="24"/>
        </w:rPr>
      </w:pPr>
    </w:p>
    <w:p w14:paraId="123D7B42"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The Standing Orders shall not be suspended unless by the vote of two-thirds of the members present.</w:t>
      </w:r>
    </w:p>
    <w:p w14:paraId="123D7B43" w14:textId="77777777" w:rsidR="007A3C5F" w:rsidRDefault="007A3C5F">
      <w:pPr>
        <w:tabs>
          <w:tab w:val="left" w:pos="-720"/>
        </w:tabs>
        <w:suppressAutoHyphens/>
        <w:jc w:val="both"/>
        <w:rPr>
          <w:rFonts w:ascii="Georgia" w:hAnsi="Georgia"/>
          <w:spacing w:val="-2"/>
          <w:sz w:val="24"/>
          <w:szCs w:val="24"/>
        </w:rPr>
      </w:pPr>
    </w:p>
    <w:p w14:paraId="123D7B44" w14:textId="77777777" w:rsidR="007A3C5F" w:rsidRDefault="00000000">
      <w:pPr>
        <w:tabs>
          <w:tab w:val="left" w:pos="-720"/>
        </w:tabs>
        <w:suppressAutoHyphens/>
        <w:ind w:left="426"/>
        <w:jc w:val="both"/>
        <w:rPr>
          <w:rFonts w:ascii="Georgia" w:hAnsi="Georgia"/>
          <w:spacing w:val="-2"/>
          <w:sz w:val="24"/>
          <w:szCs w:val="24"/>
        </w:rPr>
      </w:pPr>
      <w:r>
        <w:rPr>
          <w:rFonts w:ascii="Georgia" w:hAnsi="Georgia"/>
          <w:b/>
          <w:spacing w:val="-2"/>
          <w:sz w:val="24"/>
          <w:szCs w:val="24"/>
        </w:rPr>
        <w:t>RECORD OF ATTENDANCE</w:t>
      </w:r>
    </w:p>
    <w:p w14:paraId="123D7B45" w14:textId="77777777" w:rsidR="007A3C5F" w:rsidRDefault="007A3C5F">
      <w:pPr>
        <w:tabs>
          <w:tab w:val="left" w:pos="-720"/>
        </w:tabs>
        <w:suppressAutoHyphens/>
        <w:jc w:val="both"/>
        <w:rPr>
          <w:rFonts w:ascii="Georgia" w:hAnsi="Georgia"/>
          <w:spacing w:val="-2"/>
          <w:sz w:val="24"/>
          <w:szCs w:val="24"/>
        </w:rPr>
      </w:pPr>
    </w:p>
    <w:p w14:paraId="123D7B46"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An attendance book will be kept and signed by each member present at any meeting.  </w:t>
      </w:r>
    </w:p>
    <w:p w14:paraId="123D7B47" w14:textId="77777777" w:rsidR="007A3C5F" w:rsidRDefault="007A3C5F">
      <w:pPr>
        <w:tabs>
          <w:tab w:val="left" w:pos="-720"/>
        </w:tabs>
        <w:suppressAutoHyphens/>
        <w:jc w:val="both"/>
        <w:rPr>
          <w:rFonts w:ascii="Georgia" w:hAnsi="Georgia"/>
          <w:spacing w:val="-2"/>
          <w:sz w:val="24"/>
          <w:szCs w:val="24"/>
        </w:rPr>
      </w:pPr>
    </w:p>
    <w:p w14:paraId="123D7B48" w14:textId="77777777" w:rsidR="007A3C5F" w:rsidRDefault="00000000">
      <w:pPr>
        <w:tabs>
          <w:tab w:val="left" w:pos="-720"/>
        </w:tabs>
        <w:suppressAutoHyphens/>
        <w:ind w:left="426"/>
        <w:jc w:val="both"/>
        <w:rPr>
          <w:rFonts w:ascii="Georgia" w:hAnsi="Georgia"/>
          <w:spacing w:val="-2"/>
          <w:sz w:val="24"/>
          <w:szCs w:val="24"/>
        </w:rPr>
      </w:pPr>
      <w:r>
        <w:rPr>
          <w:rFonts w:ascii="Georgia" w:hAnsi="Georgia"/>
          <w:b/>
          <w:spacing w:val="-2"/>
          <w:sz w:val="24"/>
          <w:szCs w:val="24"/>
        </w:rPr>
        <w:t>MINUTES</w:t>
      </w:r>
    </w:p>
    <w:p w14:paraId="123D7B49" w14:textId="77777777" w:rsidR="007A3C5F" w:rsidRDefault="007A3C5F">
      <w:pPr>
        <w:tabs>
          <w:tab w:val="left" w:pos="-720"/>
        </w:tabs>
        <w:suppressAutoHyphens/>
        <w:jc w:val="both"/>
        <w:rPr>
          <w:rFonts w:ascii="Georgia" w:hAnsi="Georgia"/>
          <w:spacing w:val="-2"/>
          <w:sz w:val="24"/>
          <w:szCs w:val="24"/>
        </w:rPr>
      </w:pPr>
    </w:p>
    <w:p w14:paraId="123D7B4A"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All recommendations carried will be recorded in the minutes.</w:t>
      </w:r>
    </w:p>
    <w:p w14:paraId="123D7B4B" w14:textId="77777777" w:rsidR="007A3C5F" w:rsidRDefault="007A3C5F">
      <w:pPr>
        <w:suppressAutoHyphens/>
        <w:jc w:val="both"/>
        <w:rPr>
          <w:rFonts w:ascii="Georgia" w:hAnsi="Georgia"/>
          <w:spacing w:val="-2"/>
          <w:sz w:val="24"/>
          <w:szCs w:val="24"/>
        </w:rPr>
      </w:pPr>
    </w:p>
    <w:p w14:paraId="123D7B4C" w14:textId="77777777" w:rsidR="007A3C5F" w:rsidRDefault="00000000">
      <w:pPr>
        <w:tabs>
          <w:tab w:val="left" w:pos="-720"/>
        </w:tabs>
        <w:suppressAutoHyphens/>
        <w:ind w:left="426"/>
        <w:jc w:val="both"/>
        <w:rPr>
          <w:rFonts w:ascii="Georgia" w:hAnsi="Georgia"/>
          <w:spacing w:val="-2"/>
          <w:sz w:val="24"/>
          <w:szCs w:val="24"/>
        </w:rPr>
      </w:pPr>
      <w:r>
        <w:rPr>
          <w:rFonts w:ascii="Georgia" w:hAnsi="Georgia"/>
          <w:b/>
          <w:spacing w:val="-2"/>
          <w:sz w:val="24"/>
          <w:szCs w:val="24"/>
        </w:rPr>
        <w:t>FINANCE</w:t>
      </w:r>
    </w:p>
    <w:p w14:paraId="123D7B4D" w14:textId="77777777" w:rsidR="007A3C5F" w:rsidRDefault="007A3C5F">
      <w:pPr>
        <w:tabs>
          <w:tab w:val="left" w:pos="-720"/>
        </w:tabs>
        <w:suppressAutoHyphens/>
        <w:jc w:val="both"/>
        <w:rPr>
          <w:rFonts w:ascii="Georgia" w:hAnsi="Georgia"/>
          <w:spacing w:val="-2"/>
          <w:sz w:val="24"/>
          <w:szCs w:val="24"/>
        </w:rPr>
      </w:pPr>
    </w:p>
    <w:p w14:paraId="123D7B4E"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To receive membership fees from all WIs in the Federation.</w:t>
      </w:r>
    </w:p>
    <w:p w14:paraId="123D7B4F" w14:textId="77777777" w:rsidR="007A3C5F" w:rsidRDefault="007A3C5F">
      <w:pPr>
        <w:tabs>
          <w:tab w:val="left" w:pos="-720"/>
        </w:tabs>
        <w:suppressAutoHyphens/>
        <w:jc w:val="both"/>
        <w:rPr>
          <w:rFonts w:ascii="Georgia" w:hAnsi="Georgia"/>
          <w:spacing w:val="-2"/>
          <w:sz w:val="24"/>
          <w:szCs w:val="24"/>
        </w:rPr>
      </w:pPr>
    </w:p>
    <w:p w14:paraId="123D7B50" w14:textId="140125A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To receive donations and monies from approved sources contributed </w:t>
      </w:r>
      <w:r w:rsidR="00D000DB">
        <w:rPr>
          <w:rFonts w:ascii="Georgia" w:hAnsi="Georgia"/>
          <w:spacing w:val="-2"/>
          <w:sz w:val="24"/>
          <w:szCs w:val="24"/>
        </w:rPr>
        <w:t>to</w:t>
      </w:r>
      <w:r>
        <w:rPr>
          <w:rFonts w:ascii="Georgia" w:hAnsi="Georgia"/>
          <w:spacing w:val="-2"/>
          <w:sz w:val="24"/>
          <w:szCs w:val="24"/>
        </w:rPr>
        <w:t xml:space="preserve"> aid of the WI movement.</w:t>
      </w:r>
    </w:p>
    <w:p w14:paraId="123D7B51" w14:textId="77777777" w:rsidR="007A3C5F" w:rsidRDefault="007A3C5F">
      <w:pPr>
        <w:tabs>
          <w:tab w:val="left" w:pos="-720"/>
        </w:tabs>
        <w:suppressAutoHyphens/>
        <w:jc w:val="both"/>
        <w:rPr>
          <w:rFonts w:ascii="Georgia" w:hAnsi="Georgia"/>
          <w:spacing w:val="-2"/>
          <w:sz w:val="24"/>
          <w:szCs w:val="24"/>
        </w:rPr>
      </w:pPr>
    </w:p>
    <w:p w14:paraId="123D7B52" w14:textId="3A5C0362"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To pay all monies received into the bank accounts of the </w:t>
      </w:r>
      <w:r w:rsidR="00D000DB">
        <w:rPr>
          <w:rFonts w:ascii="Georgia" w:hAnsi="Georgia"/>
          <w:spacing w:val="-2"/>
          <w:sz w:val="24"/>
          <w:szCs w:val="24"/>
        </w:rPr>
        <w:t>federation and</w:t>
      </w:r>
      <w:r>
        <w:rPr>
          <w:rFonts w:ascii="Georgia" w:hAnsi="Georgia"/>
          <w:spacing w:val="-2"/>
          <w:sz w:val="24"/>
          <w:szCs w:val="24"/>
        </w:rPr>
        <w:t xml:space="preserve"> make all payments.</w:t>
      </w:r>
    </w:p>
    <w:p w14:paraId="123D7B53" w14:textId="77777777" w:rsidR="007A3C5F" w:rsidRDefault="007A3C5F">
      <w:pPr>
        <w:tabs>
          <w:tab w:val="left" w:pos="-720"/>
        </w:tabs>
        <w:suppressAutoHyphens/>
        <w:jc w:val="both"/>
        <w:rPr>
          <w:rFonts w:ascii="Georgia" w:hAnsi="Georgia"/>
          <w:spacing w:val="-2"/>
          <w:sz w:val="24"/>
          <w:szCs w:val="24"/>
        </w:rPr>
      </w:pPr>
    </w:p>
    <w:p w14:paraId="123D7B54"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To be responsible for all payments sanctioned by the Board of Trustees.</w:t>
      </w:r>
    </w:p>
    <w:p w14:paraId="123D7B55" w14:textId="77777777" w:rsidR="007A3C5F" w:rsidRDefault="007A3C5F">
      <w:pPr>
        <w:tabs>
          <w:tab w:val="left" w:pos="-720"/>
        </w:tabs>
        <w:suppressAutoHyphens/>
        <w:jc w:val="both"/>
        <w:rPr>
          <w:rFonts w:ascii="Georgia" w:hAnsi="Georgia"/>
          <w:spacing w:val="-2"/>
          <w:sz w:val="24"/>
          <w:szCs w:val="24"/>
        </w:rPr>
      </w:pPr>
    </w:p>
    <w:p w14:paraId="123D7B56" w14:textId="77777777" w:rsidR="007A3C5F" w:rsidRPr="00E62477"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The Board will authorise certain members to sign cheques.   Each cheque must be signed by two of the authorised signatories, who will be the Chair, Vice Chairs, a </w:t>
      </w:r>
      <w:r>
        <w:rPr>
          <w:rFonts w:ascii="Georgia" w:hAnsi="Georgia"/>
          <w:spacing w:val="-2"/>
          <w:sz w:val="24"/>
          <w:szCs w:val="24"/>
        </w:rPr>
        <w:lastRenderedPageBreak/>
        <w:t>Board member or the Treasurer.</w:t>
      </w:r>
      <w:r>
        <w:rPr>
          <w:rFonts w:ascii="Georgia" w:hAnsi="Georgia"/>
          <w:spacing w:val="-2"/>
          <w:sz w:val="24"/>
          <w:szCs w:val="24"/>
          <w:lang/>
        </w:rPr>
        <w:t xml:space="preserve"> </w:t>
      </w:r>
      <w:r w:rsidRPr="00E62477">
        <w:rPr>
          <w:rFonts w:ascii="Georgia" w:hAnsi="Georgia"/>
          <w:spacing w:val="-2"/>
          <w:sz w:val="24"/>
          <w:szCs w:val="24"/>
          <w:lang/>
        </w:rPr>
        <w:t>Bank transfers from or between Federation accounts are also authorised before payment.</w:t>
      </w:r>
    </w:p>
    <w:p w14:paraId="123D7B57" w14:textId="77777777" w:rsidR="007A3C5F" w:rsidRDefault="007A3C5F">
      <w:pPr>
        <w:tabs>
          <w:tab w:val="left" w:pos="-720"/>
        </w:tabs>
        <w:suppressAutoHyphens/>
        <w:jc w:val="both"/>
        <w:rPr>
          <w:rFonts w:ascii="Georgia" w:hAnsi="Georgia"/>
          <w:color w:val="FF6600"/>
          <w:spacing w:val="-2"/>
          <w:sz w:val="24"/>
          <w:szCs w:val="24"/>
        </w:rPr>
      </w:pPr>
    </w:p>
    <w:p w14:paraId="123D7B58" w14:textId="205B2FAB"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To receive and hold in trust for a maximum of three years, the funds of WIs </w:t>
      </w:r>
      <w:r w:rsidR="004D2E8F">
        <w:rPr>
          <w:rFonts w:ascii="Georgia" w:hAnsi="Georgia"/>
          <w:spacing w:val="-2"/>
          <w:sz w:val="24"/>
          <w:szCs w:val="24"/>
        </w:rPr>
        <w:t xml:space="preserve">that </w:t>
      </w:r>
      <w:r>
        <w:rPr>
          <w:rFonts w:ascii="Georgia" w:hAnsi="Georgia"/>
          <w:spacing w:val="-2"/>
          <w:sz w:val="24"/>
          <w:szCs w:val="24"/>
        </w:rPr>
        <w:t>have been suspended.</w:t>
      </w:r>
    </w:p>
    <w:p w14:paraId="123D7B59" w14:textId="77777777" w:rsidR="007A3C5F" w:rsidRDefault="007A3C5F">
      <w:pPr>
        <w:tabs>
          <w:tab w:val="left" w:pos="-720"/>
        </w:tabs>
        <w:suppressAutoHyphens/>
        <w:jc w:val="both"/>
        <w:rPr>
          <w:rFonts w:ascii="Georgia" w:hAnsi="Georgia"/>
          <w:spacing w:val="-2"/>
          <w:sz w:val="24"/>
          <w:szCs w:val="24"/>
        </w:rPr>
      </w:pPr>
    </w:p>
    <w:p w14:paraId="123D7B5A"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To offer instruction and advice to WIs on matters connected with finance.</w:t>
      </w:r>
    </w:p>
    <w:p w14:paraId="123D7B5B" w14:textId="77777777" w:rsidR="007A3C5F" w:rsidRDefault="007A3C5F">
      <w:pPr>
        <w:tabs>
          <w:tab w:val="left" w:pos="-720"/>
        </w:tabs>
        <w:suppressAutoHyphens/>
        <w:jc w:val="both"/>
        <w:rPr>
          <w:rFonts w:ascii="Georgia" w:hAnsi="Georgia"/>
          <w:spacing w:val="-2"/>
          <w:sz w:val="24"/>
          <w:szCs w:val="24"/>
        </w:rPr>
      </w:pPr>
    </w:p>
    <w:p w14:paraId="123D7B5C" w14:textId="6E045766"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No expenditure over £500 may be approved by any Federation team.   All such expenditure must be approved by the Board of Trustees, following </w:t>
      </w:r>
      <w:r w:rsidR="00D55B9A">
        <w:rPr>
          <w:rFonts w:ascii="Georgia" w:hAnsi="Georgia"/>
          <w:spacing w:val="-2"/>
          <w:sz w:val="24"/>
          <w:szCs w:val="24"/>
        </w:rPr>
        <w:t>the submission</w:t>
      </w:r>
      <w:r>
        <w:rPr>
          <w:rFonts w:ascii="Georgia" w:hAnsi="Georgia"/>
          <w:spacing w:val="-2"/>
          <w:sz w:val="24"/>
          <w:szCs w:val="24"/>
        </w:rPr>
        <w:t xml:space="preserve"> of a written recommendation.</w:t>
      </w:r>
    </w:p>
    <w:p w14:paraId="123D7B5D" w14:textId="77777777" w:rsidR="007A3C5F" w:rsidRDefault="007A3C5F">
      <w:pPr>
        <w:tabs>
          <w:tab w:val="left" w:pos="-720"/>
        </w:tabs>
        <w:suppressAutoHyphens/>
        <w:jc w:val="both"/>
        <w:rPr>
          <w:rFonts w:ascii="Georgia" w:hAnsi="Georgia"/>
          <w:spacing w:val="-2"/>
          <w:sz w:val="24"/>
          <w:szCs w:val="24"/>
        </w:rPr>
      </w:pPr>
    </w:p>
    <w:p w14:paraId="123D7B5E" w14:textId="73DF528C"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 xml:space="preserve">To receive budgets from the Federation Teams before the Federation Annual Meeting, to prepare the Federation Budget for the ensuing year and to advise when </w:t>
      </w:r>
      <w:r w:rsidR="004D2E8F">
        <w:rPr>
          <w:rFonts w:ascii="Georgia" w:hAnsi="Georgia"/>
          <w:spacing w:val="-2"/>
          <w:sz w:val="24"/>
          <w:szCs w:val="24"/>
        </w:rPr>
        <w:t>money-raising</w:t>
      </w:r>
      <w:r>
        <w:rPr>
          <w:rFonts w:ascii="Georgia" w:hAnsi="Georgia"/>
          <w:spacing w:val="-2"/>
          <w:sz w:val="24"/>
          <w:szCs w:val="24"/>
        </w:rPr>
        <w:t xml:space="preserve"> events are necessary.</w:t>
      </w:r>
    </w:p>
    <w:p w14:paraId="123D7B5F" w14:textId="77777777" w:rsidR="007A3C5F" w:rsidRDefault="007A3C5F">
      <w:pPr>
        <w:tabs>
          <w:tab w:val="left" w:pos="-720"/>
        </w:tabs>
        <w:suppressAutoHyphens/>
        <w:jc w:val="both"/>
        <w:rPr>
          <w:rFonts w:ascii="Georgia" w:hAnsi="Georgia"/>
          <w:spacing w:val="-2"/>
          <w:sz w:val="24"/>
          <w:szCs w:val="24"/>
        </w:rPr>
      </w:pPr>
    </w:p>
    <w:p w14:paraId="123D7B60"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To receive Annual Statements of Accounts from the Honorary Treasurer.</w:t>
      </w:r>
    </w:p>
    <w:p w14:paraId="123D7B61" w14:textId="77777777" w:rsidR="007A3C5F" w:rsidRDefault="007A3C5F">
      <w:pPr>
        <w:tabs>
          <w:tab w:val="left" w:pos="-720"/>
        </w:tabs>
        <w:suppressAutoHyphens/>
        <w:jc w:val="both"/>
        <w:rPr>
          <w:rFonts w:ascii="Georgia" w:hAnsi="Georgia"/>
          <w:spacing w:val="-2"/>
          <w:sz w:val="24"/>
          <w:szCs w:val="24"/>
        </w:rPr>
      </w:pPr>
    </w:p>
    <w:p w14:paraId="123D7B62"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To appoint office staff, review salaries annually and be responsible for the care of the premises and equipment of the office.  Federation Officers are responsible for the work of the office staff.</w:t>
      </w:r>
    </w:p>
    <w:p w14:paraId="123D7B63" w14:textId="77777777" w:rsidR="007A3C5F" w:rsidRDefault="007A3C5F">
      <w:pPr>
        <w:tabs>
          <w:tab w:val="left" w:pos="-720"/>
        </w:tabs>
        <w:suppressAutoHyphens/>
        <w:jc w:val="both"/>
        <w:rPr>
          <w:rFonts w:ascii="Georgia" w:hAnsi="Georgia"/>
          <w:spacing w:val="-2"/>
          <w:sz w:val="24"/>
          <w:szCs w:val="24"/>
        </w:rPr>
      </w:pPr>
    </w:p>
    <w:p w14:paraId="123D7B64"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To take stock as near as possible to 31st March, and at such other times as is deemed necessary, of stationery, publications, merchandise and equipment in the office.</w:t>
      </w:r>
    </w:p>
    <w:p w14:paraId="123D7B65" w14:textId="77777777" w:rsidR="007A3C5F" w:rsidRDefault="007A3C5F">
      <w:pPr>
        <w:tabs>
          <w:tab w:val="left" w:pos="-720"/>
        </w:tabs>
        <w:suppressAutoHyphens/>
        <w:jc w:val="both"/>
        <w:rPr>
          <w:rFonts w:ascii="Georgia" w:hAnsi="Georgia"/>
          <w:spacing w:val="-2"/>
          <w:sz w:val="24"/>
          <w:szCs w:val="24"/>
        </w:rPr>
      </w:pPr>
    </w:p>
    <w:p w14:paraId="123D7B66"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Federation teams arranging any event involving money, receipts or payments, will appoint a member who will be responsible for making all preliminary arrangements for halls, speakers etc.  Accounts are paid by the Federation Treasurer and therefore a statement of receipts and expenses, together with all bills, must be handed to the Federation Treasurer without delay.  Any ad hoc teams formed will submit a detailed budget to their Federation team for planned projects.  Payment for events to be made direct by WIs or members using the approved system.</w:t>
      </w:r>
    </w:p>
    <w:p w14:paraId="123D7B67" w14:textId="77777777" w:rsidR="007A3C5F" w:rsidRDefault="007A3C5F">
      <w:pPr>
        <w:tabs>
          <w:tab w:val="left" w:pos="-720"/>
        </w:tabs>
        <w:suppressAutoHyphens/>
        <w:jc w:val="both"/>
        <w:rPr>
          <w:rFonts w:ascii="Georgia" w:hAnsi="Georgia"/>
          <w:spacing w:val="-2"/>
          <w:sz w:val="24"/>
          <w:szCs w:val="24"/>
        </w:rPr>
      </w:pPr>
    </w:p>
    <w:p w14:paraId="123D7B68"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The Board of Trustees of the Company/Charity shall be the members of the Federation Board of Trustees.</w:t>
      </w:r>
    </w:p>
    <w:p w14:paraId="123D7B69" w14:textId="77777777" w:rsidR="007A3C5F" w:rsidRDefault="007A3C5F">
      <w:pPr>
        <w:tabs>
          <w:tab w:val="left" w:pos="-720"/>
        </w:tabs>
        <w:suppressAutoHyphens/>
        <w:jc w:val="both"/>
        <w:rPr>
          <w:rFonts w:ascii="Georgia" w:hAnsi="Georgia"/>
          <w:spacing w:val="-2"/>
          <w:sz w:val="24"/>
          <w:szCs w:val="24"/>
        </w:rPr>
      </w:pPr>
    </w:p>
    <w:p w14:paraId="123D7B6A" w14:textId="77777777" w:rsidR="007A3C5F" w:rsidRDefault="00000000">
      <w:pPr>
        <w:pStyle w:val="ListParagraph1"/>
        <w:numPr>
          <w:ilvl w:val="0"/>
          <w:numId w:val="1"/>
        </w:numPr>
        <w:suppressAutoHyphens/>
        <w:ind w:left="426" w:hanging="426"/>
        <w:jc w:val="both"/>
        <w:rPr>
          <w:rFonts w:ascii="Georgia" w:hAnsi="Georgia"/>
          <w:spacing w:val="-2"/>
          <w:sz w:val="24"/>
          <w:szCs w:val="24"/>
        </w:rPr>
      </w:pPr>
      <w:r>
        <w:rPr>
          <w:rFonts w:ascii="Georgia" w:hAnsi="Georgia"/>
          <w:spacing w:val="-2"/>
          <w:sz w:val="24"/>
          <w:szCs w:val="24"/>
        </w:rPr>
        <w:t>All circulars, designs and schedules to the WIs to be approved by the Board of Trustees and issued through the Federation Office.</w:t>
      </w:r>
    </w:p>
    <w:p w14:paraId="123D7B6B" w14:textId="77777777" w:rsidR="007A3C5F" w:rsidRDefault="007A3C5F">
      <w:pPr>
        <w:tabs>
          <w:tab w:val="left" w:pos="-720"/>
        </w:tabs>
        <w:suppressAutoHyphens/>
        <w:jc w:val="both"/>
        <w:rPr>
          <w:rFonts w:ascii="Georgia" w:hAnsi="Georgia"/>
          <w:spacing w:val="-2"/>
          <w:sz w:val="24"/>
          <w:szCs w:val="24"/>
        </w:rPr>
      </w:pPr>
    </w:p>
    <w:p w14:paraId="123D7B6C" w14:textId="77777777" w:rsidR="007A3C5F" w:rsidRDefault="00000000">
      <w:pPr>
        <w:pStyle w:val="ListParagraph1"/>
        <w:numPr>
          <w:ilvl w:val="0"/>
          <w:numId w:val="1"/>
        </w:numPr>
        <w:tabs>
          <w:tab w:val="left" w:pos="-720"/>
        </w:tabs>
        <w:suppressAutoHyphens/>
        <w:ind w:left="426" w:hanging="426"/>
        <w:jc w:val="both"/>
        <w:rPr>
          <w:rFonts w:ascii="Georgia" w:hAnsi="Georgia"/>
          <w:spacing w:val="-2"/>
          <w:sz w:val="24"/>
          <w:szCs w:val="24"/>
        </w:rPr>
      </w:pPr>
      <w:r>
        <w:rPr>
          <w:rFonts w:ascii="Georgia" w:hAnsi="Georgia"/>
          <w:spacing w:val="-2"/>
          <w:sz w:val="24"/>
          <w:szCs w:val="24"/>
        </w:rPr>
        <w:t xml:space="preserve">WI Advisers will receive all Board minutes in the same manner as Board of Trustees, except for the minutes connected with the first meeting of the Board of Trustees.  WI Advisers may attend all Board of Trustees meetings as observers, except for the first meeting of the elected Board of Trustees.  </w:t>
      </w:r>
    </w:p>
    <w:p w14:paraId="123D7B6D" w14:textId="77777777" w:rsidR="007A3C5F" w:rsidRDefault="007A3C5F">
      <w:pPr>
        <w:pStyle w:val="ListParagraph1"/>
        <w:tabs>
          <w:tab w:val="left" w:pos="-720"/>
        </w:tabs>
        <w:suppressAutoHyphens/>
        <w:ind w:left="0"/>
        <w:jc w:val="both"/>
        <w:rPr>
          <w:rFonts w:ascii="Georgia" w:hAnsi="Georgia"/>
          <w:spacing w:val="-2"/>
          <w:sz w:val="24"/>
          <w:szCs w:val="24"/>
        </w:rPr>
      </w:pPr>
    </w:p>
    <w:p w14:paraId="123D7B6E" w14:textId="77777777" w:rsidR="007A3C5F" w:rsidRDefault="007A3C5F">
      <w:pPr>
        <w:pStyle w:val="ListParagraph1"/>
        <w:tabs>
          <w:tab w:val="left" w:pos="-720"/>
        </w:tabs>
        <w:suppressAutoHyphens/>
        <w:ind w:left="0"/>
        <w:jc w:val="both"/>
        <w:rPr>
          <w:rFonts w:ascii="Georgia" w:hAnsi="Georgia"/>
          <w:spacing w:val="-2"/>
          <w:sz w:val="24"/>
          <w:szCs w:val="24"/>
        </w:rPr>
      </w:pPr>
    </w:p>
    <w:p w14:paraId="123D7B6F" w14:textId="77777777" w:rsidR="007A3C5F" w:rsidRDefault="007A3C5F">
      <w:pPr>
        <w:pStyle w:val="ListParagraph1"/>
        <w:tabs>
          <w:tab w:val="left" w:pos="-720"/>
        </w:tabs>
        <w:suppressAutoHyphens/>
        <w:ind w:left="0"/>
        <w:jc w:val="both"/>
        <w:rPr>
          <w:rFonts w:ascii="Georgia" w:hAnsi="Georgia"/>
          <w:spacing w:val="-2"/>
          <w:sz w:val="24"/>
          <w:szCs w:val="24"/>
        </w:rPr>
      </w:pPr>
    </w:p>
    <w:p w14:paraId="123D7B70" w14:textId="77777777" w:rsidR="007A3C5F" w:rsidRDefault="007A3C5F">
      <w:pPr>
        <w:pStyle w:val="ListParagraph1"/>
        <w:tabs>
          <w:tab w:val="left" w:pos="-720"/>
        </w:tabs>
        <w:suppressAutoHyphens/>
        <w:ind w:left="0"/>
        <w:jc w:val="both"/>
        <w:rPr>
          <w:rFonts w:ascii="Georgia" w:hAnsi="Georgia"/>
          <w:spacing w:val="-2"/>
          <w:sz w:val="24"/>
          <w:szCs w:val="24"/>
        </w:rPr>
      </w:pPr>
    </w:p>
    <w:p w14:paraId="123D7B71" w14:textId="77777777" w:rsidR="007A3C5F" w:rsidRDefault="007A3C5F">
      <w:pPr>
        <w:pStyle w:val="ListParagraph1"/>
        <w:tabs>
          <w:tab w:val="left" w:pos="-720"/>
        </w:tabs>
        <w:suppressAutoHyphens/>
        <w:ind w:left="0"/>
        <w:jc w:val="both"/>
        <w:rPr>
          <w:rFonts w:ascii="Georgia" w:hAnsi="Georgia"/>
          <w:spacing w:val="-2"/>
          <w:sz w:val="24"/>
          <w:szCs w:val="24"/>
        </w:rPr>
      </w:pPr>
    </w:p>
    <w:p w14:paraId="123D7B72" w14:textId="77777777" w:rsidR="007A3C5F" w:rsidRDefault="007A3C5F">
      <w:pPr>
        <w:rPr>
          <w:rFonts w:ascii="Georgia" w:hAnsi="Georgia"/>
          <w:sz w:val="24"/>
          <w:szCs w:val="24"/>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2268"/>
        <w:gridCol w:w="2976"/>
      </w:tblGrid>
      <w:tr w:rsidR="007A3C5F" w14:paraId="123D7B77" w14:textId="77777777">
        <w:tc>
          <w:tcPr>
            <w:tcW w:w="1696" w:type="dxa"/>
          </w:tcPr>
          <w:p w14:paraId="123D7B73" w14:textId="77777777" w:rsidR="007A3C5F" w:rsidRDefault="00000000">
            <w:pPr>
              <w:rPr>
                <w:rFonts w:ascii="Georgia" w:hAnsi="Georgia"/>
                <w:sz w:val="24"/>
                <w:szCs w:val="24"/>
              </w:rPr>
            </w:pPr>
            <w:r>
              <w:rPr>
                <w:rFonts w:ascii="Georgia" w:hAnsi="Georgia"/>
                <w:sz w:val="24"/>
                <w:szCs w:val="24"/>
              </w:rPr>
              <w:t>VERSION:</w:t>
            </w:r>
          </w:p>
        </w:tc>
        <w:tc>
          <w:tcPr>
            <w:tcW w:w="2127" w:type="dxa"/>
          </w:tcPr>
          <w:p w14:paraId="123D7B74" w14:textId="77777777" w:rsidR="007A3C5F" w:rsidRDefault="00000000">
            <w:pPr>
              <w:rPr>
                <w:rFonts w:ascii="Georgia" w:hAnsi="Georgia"/>
                <w:sz w:val="24"/>
                <w:szCs w:val="24"/>
              </w:rPr>
            </w:pPr>
            <w:r>
              <w:rPr>
                <w:rFonts w:ascii="Georgia" w:hAnsi="Georgia"/>
                <w:sz w:val="24"/>
                <w:szCs w:val="24"/>
              </w:rPr>
              <w:t>DATE OF ISSUE</w:t>
            </w:r>
          </w:p>
        </w:tc>
        <w:tc>
          <w:tcPr>
            <w:tcW w:w="2268" w:type="dxa"/>
          </w:tcPr>
          <w:p w14:paraId="123D7B75" w14:textId="77777777" w:rsidR="007A3C5F" w:rsidRDefault="00000000">
            <w:pPr>
              <w:rPr>
                <w:rFonts w:ascii="Georgia" w:hAnsi="Georgia"/>
                <w:sz w:val="24"/>
                <w:szCs w:val="24"/>
              </w:rPr>
            </w:pPr>
            <w:r>
              <w:rPr>
                <w:rFonts w:ascii="Georgia" w:hAnsi="Georgia"/>
                <w:sz w:val="24"/>
                <w:szCs w:val="24"/>
              </w:rPr>
              <w:t>SIGNED OFF BY:</w:t>
            </w:r>
          </w:p>
        </w:tc>
        <w:tc>
          <w:tcPr>
            <w:tcW w:w="2976" w:type="dxa"/>
          </w:tcPr>
          <w:p w14:paraId="123D7B76" w14:textId="77777777" w:rsidR="007A3C5F" w:rsidRDefault="00000000">
            <w:pPr>
              <w:rPr>
                <w:rFonts w:ascii="Georgia" w:hAnsi="Georgia"/>
                <w:sz w:val="24"/>
                <w:szCs w:val="24"/>
              </w:rPr>
            </w:pPr>
            <w:r>
              <w:rPr>
                <w:rFonts w:ascii="Georgia" w:hAnsi="Georgia"/>
                <w:sz w:val="24"/>
                <w:szCs w:val="24"/>
              </w:rPr>
              <w:t xml:space="preserve">DATE OF NEXT REVIEW </w:t>
            </w:r>
          </w:p>
        </w:tc>
      </w:tr>
      <w:tr w:rsidR="007A3C5F" w14:paraId="123D7B7C" w14:textId="77777777">
        <w:tc>
          <w:tcPr>
            <w:tcW w:w="1696" w:type="dxa"/>
          </w:tcPr>
          <w:p w14:paraId="123D7B78" w14:textId="77777777" w:rsidR="007A3C5F" w:rsidRDefault="00000000">
            <w:pPr>
              <w:jc w:val="center"/>
              <w:rPr>
                <w:rFonts w:ascii="Georgia" w:hAnsi="Georgia"/>
                <w:sz w:val="24"/>
                <w:szCs w:val="24"/>
              </w:rPr>
            </w:pPr>
            <w:r>
              <w:rPr>
                <w:rFonts w:ascii="Georgia" w:hAnsi="Georgia"/>
                <w:sz w:val="24"/>
                <w:szCs w:val="24"/>
              </w:rPr>
              <w:t>1</w:t>
            </w:r>
          </w:p>
        </w:tc>
        <w:tc>
          <w:tcPr>
            <w:tcW w:w="2127" w:type="dxa"/>
          </w:tcPr>
          <w:p w14:paraId="123D7B79" w14:textId="77777777" w:rsidR="007A3C5F" w:rsidRDefault="00000000">
            <w:pPr>
              <w:jc w:val="center"/>
              <w:rPr>
                <w:rFonts w:ascii="Georgia" w:hAnsi="Georgia"/>
                <w:sz w:val="24"/>
                <w:szCs w:val="24"/>
              </w:rPr>
            </w:pPr>
            <w:r>
              <w:rPr>
                <w:rFonts w:ascii="Georgia" w:hAnsi="Georgia"/>
                <w:sz w:val="24"/>
                <w:szCs w:val="24"/>
              </w:rPr>
              <w:t>18/02/202</w:t>
            </w:r>
            <w:r>
              <w:rPr>
                <w:rFonts w:ascii="Georgia" w:hAnsi="Georgia"/>
                <w:sz w:val="24"/>
                <w:szCs w:val="24"/>
                <w:lang/>
              </w:rPr>
              <w:t>3</w:t>
            </w:r>
          </w:p>
        </w:tc>
        <w:tc>
          <w:tcPr>
            <w:tcW w:w="2268" w:type="dxa"/>
          </w:tcPr>
          <w:p w14:paraId="123D7B7A" w14:textId="77777777" w:rsidR="007A3C5F" w:rsidRDefault="00000000">
            <w:pPr>
              <w:jc w:val="center"/>
              <w:rPr>
                <w:rFonts w:ascii="Georgia" w:hAnsi="Georgia"/>
                <w:sz w:val="24"/>
                <w:szCs w:val="24"/>
              </w:rPr>
            </w:pPr>
            <w:r>
              <w:rPr>
                <w:rFonts w:ascii="Georgia" w:hAnsi="Georgia"/>
                <w:sz w:val="24"/>
                <w:szCs w:val="24"/>
              </w:rPr>
              <w:t>E Brichta</w:t>
            </w:r>
          </w:p>
        </w:tc>
        <w:tc>
          <w:tcPr>
            <w:tcW w:w="2976" w:type="dxa"/>
          </w:tcPr>
          <w:p w14:paraId="123D7B7B" w14:textId="77777777" w:rsidR="007A3C5F" w:rsidRDefault="00000000">
            <w:pPr>
              <w:jc w:val="center"/>
              <w:rPr>
                <w:rFonts w:ascii="Georgia" w:hAnsi="Georgia"/>
                <w:sz w:val="24"/>
                <w:szCs w:val="24"/>
              </w:rPr>
            </w:pPr>
            <w:r>
              <w:rPr>
                <w:rFonts w:ascii="Georgia" w:hAnsi="Georgia"/>
                <w:sz w:val="24"/>
                <w:szCs w:val="24"/>
              </w:rPr>
              <w:t>February 202</w:t>
            </w:r>
            <w:r>
              <w:rPr>
                <w:rFonts w:ascii="Georgia" w:hAnsi="Georgia"/>
                <w:sz w:val="24"/>
                <w:szCs w:val="24"/>
                <w:lang/>
              </w:rPr>
              <w:t>5</w:t>
            </w:r>
          </w:p>
        </w:tc>
      </w:tr>
      <w:tr w:rsidR="007A3C5F" w14:paraId="123D7B81" w14:textId="77777777">
        <w:tc>
          <w:tcPr>
            <w:tcW w:w="1696" w:type="dxa"/>
          </w:tcPr>
          <w:p w14:paraId="123D7B7D" w14:textId="77777777" w:rsidR="007A3C5F" w:rsidRDefault="00000000">
            <w:pPr>
              <w:jc w:val="center"/>
              <w:rPr>
                <w:rFonts w:ascii="Georgia" w:hAnsi="Georgia"/>
                <w:sz w:val="24"/>
                <w:szCs w:val="24"/>
                <w:lang/>
              </w:rPr>
            </w:pPr>
            <w:r>
              <w:rPr>
                <w:rFonts w:ascii="Georgia" w:hAnsi="Georgia"/>
                <w:sz w:val="24"/>
                <w:szCs w:val="24"/>
                <w:lang/>
              </w:rPr>
              <w:t>2</w:t>
            </w:r>
          </w:p>
        </w:tc>
        <w:tc>
          <w:tcPr>
            <w:tcW w:w="2127" w:type="dxa"/>
          </w:tcPr>
          <w:p w14:paraId="123D7B7E" w14:textId="77777777" w:rsidR="007A3C5F" w:rsidRDefault="00000000">
            <w:pPr>
              <w:jc w:val="center"/>
              <w:rPr>
                <w:rFonts w:ascii="Georgia" w:hAnsi="Georgia"/>
                <w:sz w:val="24"/>
                <w:szCs w:val="24"/>
                <w:lang/>
              </w:rPr>
            </w:pPr>
            <w:r>
              <w:rPr>
                <w:rFonts w:ascii="Georgia" w:hAnsi="Georgia"/>
                <w:sz w:val="24"/>
                <w:szCs w:val="24"/>
                <w:lang/>
              </w:rPr>
              <w:t>25/03/2025</w:t>
            </w:r>
          </w:p>
        </w:tc>
        <w:tc>
          <w:tcPr>
            <w:tcW w:w="2268" w:type="dxa"/>
          </w:tcPr>
          <w:p w14:paraId="123D7B7F" w14:textId="77777777" w:rsidR="007A3C5F" w:rsidRDefault="007A3C5F">
            <w:pPr>
              <w:jc w:val="center"/>
              <w:rPr>
                <w:rFonts w:ascii="Georgia" w:hAnsi="Georgia"/>
                <w:sz w:val="24"/>
                <w:szCs w:val="24"/>
              </w:rPr>
            </w:pPr>
          </w:p>
        </w:tc>
        <w:tc>
          <w:tcPr>
            <w:tcW w:w="2976" w:type="dxa"/>
          </w:tcPr>
          <w:p w14:paraId="123D7B80" w14:textId="77777777" w:rsidR="007A3C5F" w:rsidRDefault="00000000">
            <w:pPr>
              <w:jc w:val="center"/>
              <w:rPr>
                <w:rFonts w:ascii="Georgia" w:hAnsi="Georgia"/>
                <w:sz w:val="24"/>
                <w:szCs w:val="24"/>
                <w:lang/>
              </w:rPr>
            </w:pPr>
            <w:r>
              <w:rPr>
                <w:rFonts w:ascii="Georgia" w:hAnsi="Georgia"/>
                <w:sz w:val="24"/>
                <w:szCs w:val="24"/>
                <w:lang/>
              </w:rPr>
              <w:t>March 2026</w:t>
            </w:r>
          </w:p>
        </w:tc>
      </w:tr>
    </w:tbl>
    <w:p w14:paraId="123D7B82" w14:textId="77777777" w:rsidR="007A3C5F" w:rsidRDefault="007A3C5F">
      <w:pPr>
        <w:tabs>
          <w:tab w:val="left" w:pos="-720"/>
        </w:tabs>
        <w:suppressAutoHyphens/>
        <w:jc w:val="both"/>
        <w:rPr>
          <w:rFonts w:ascii="Georgia" w:hAnsi="Georgia"/>
          <w:spacing w:val="-2"/>
          <w:sz w:val="24"/>
          <w:szCs w:val="24"/>
        </w:rPr>
      </w:pPr>
    </w:p>
    <w:sectPr w:rsidR="007A3C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D33B" w14:textId="77777777" w:rsidR="009B360C" w:rsidRDefault="009B360C">
      <w:r>
        <w:separator/>
      </w:r>
    </w:p>
  </w:endnote>
  <w:endnote w:type="continuationSeparator" w:id="0">
    <w:p w14:paraId="7FAF2C41" w14:textId="77777777" w:rsidR="009B360C" w:rsidRDefault="009B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7B84" w14:textId="77777777" w:rsidR="007A3C5F" w:rsidRDefault="00000000">
    <w:pPr>
      <w:pStyle w:val="Footer"/>
      <w:rPr>
        <w:rFonts w:ascii="Georgia" w:hAnsi="Georgia"/>
      </w:rPr>
    </w:pPr>
    <w:r>
      <w:pict w14:anchorId="123D7B89">
        <v:shapetype id="_x0000_t202" coordsize="21600,21600" o:spt="202" path="m,l,21600r21600,l21600,xe">
          <v:stroke joinstyle="miter"/>
          <v:path gradientshapeok="t" o:connecttype="rect"/>
        </v:shapetype>
        <v:shape id="Text Box 3" o:spid="_x0000_s1025" type="#_x0000_t202" style="position:absolute;margin-left:0;margin-top:0;width:2in;height:2in;z-index:1;mso-wrap-style:none;mso-position-horizontal:center;mso-position-horizontal-relative:margin" o:preferrelative="t" filled="f" stroked="f">
          <v:textbox style="mso-fit-shape-to-text:t" inset="0,0,0,0">
            <w:txbxContent>
              <w:p w14:paraId="123D7B8A" w14:textId="77777777" w:rsidR="007A3C5F" w:rsidRDefault="00000000">
                <w:pPr>
                  <w:snapToGrid w:val="0"/>
                  <w:rPr>
                    <w:sz w:val="18"/>
                    <w:lang/>
                  </w:rPr>
                </w:pPr>
                <w:r>
                  <w:rPr>
                    <w:sz w:val="18"/>
                    <w:lang/>
                  </w:rPr>
                  <w:fldChar w:fldCharType="begin"/>
                </w:r>
                <w:r>
                  <w:rPr>
                    <w:sz w:val="18"/>
                    <w:lang/>
                  </w:rPr>
                  <w:instrText xml:space="preserve"> PAGE  \* MERGEFORMAT </w:instrText>
                </w:r>
                <w:r>
                  <w:rPr>
                    <w:sz w:val="18"/>
                    <w:lang/>
                  </w:rPr>
                  <w:fldChar w:fldCharType="separate"/>
                </w:r>
                <w:r>
                  <w:rPr>
                    <w:sz w:val="18"/>
                  </w:rPr>
                  <w:t>1</w:t>
                </w:r>
                <w:r>
                  <w:rPr>
                    <w:sz w:val="18"/>
                    <w:lang/>
                  </w:rPr>
                  <w:fldChar w:fldCharType="end"/>
                </w:r>
              </w:p>
            </w:txbxContent>
          </v:textbox>
          <w10:wrap anchorx="margin"/>
        </v:shape>
      </w:pict>
    </w:r>
    <w:r>
      <w:rPr>
        <w:rFonts w:ascii="Georgia" w:hAnsi="Georgia"/>
      </w:rPr>
      <w:t>West Sussex Federation of Womens Institutes</w:t>
    </w:r>
  </w:p>
  <w:p w14:paraId="123D7B85" w14:textId="77777777" w:rsidR="007A3C5F" w:rsidRDefault="00000000">
    <w:pPr>
      <w:pStyle w:val="Footer"/>
      <w:rPr>
        <w:rFonts w:ascii="Georgia" w:hAnsi="Georgia"/>
      </w:rPr>
    </w:pPr>
    <w:r>
      <w:rPr>
        <w:rFonts w:ascii="Georgia" w:hAnsi="Georgia"/>
      </w:rPr>
      <w:t xml:space="preserve">Policies and Guidelines </w:t>
    </w:r>
  </w:p>
  <w:p w14:paraId="123D7B86" w14:textId="77777777" w:rsidR="007A3C5F" w:rsidRDefault="007A3C5F">
    <w:pPr>
      <w:pStyle w:val="Footer"/>
    </w:pPr>
  </w:p>
  <w:p w14:paraId="123D7B87" w14:textId="77777777" w:rsidR="007A3C5F" w:rsidRDefault="007A3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6E436" w14:textId="77777777" w:rsidR="009B360C" w:rsidRDefault="009B360C">
      <w:r>
        <w:separator/>
      </w:r>
    </w:p>
  </w:footnote>
  <w:footnote w:type="continuationSeparator" w:id="0">
    <w:p w14:paraId="359539EB" w14:textId="77777777" w:rsidR="009B360C" w:rsidRDefault="009B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7B83" w14:textId="77777777" w:rsidR="007A3C5F" w:rsidRDefault="00000000">
    <w:pPr>
      <w:pStyle w:val="Header"/>
      <w:jc w:val="right"/>
    </w:pPr>
    <w:r>
      <w:rPr>
        <w:rFonts w:ascii="Aptos" w:eastAsia="Aptos" w:hAnsi="Aptos"/>
        <w:kern w:val="2"/>
        <w:sz w:val="22"/>
        <w:szCs w:val="22"/>
      </w:rPr>
      <w:pict w14:anchorId="123D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71pt;height:32.2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F5C9B"/>
    <w:multiLevelType w:val="multilevel"/>
    <w:tmpl w:val="3634BF02"/>
    <w:lvl w:ilvl="0">
      <w:start w:val="1"/>
      <w:numFmt w:val="decimal"/>
      <w:lvlText w:val="%1."/>
      <w:lvlJc w:val="left"/>
      <w:pPr>
        <w:ind w:left="720" w:hanging="360"/>
      </w:pPr>
      <w:rPr>
        <w:rFonts w:hint="default"/>
        <w:b/>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908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drawingGridHorizontalSpacing w:val="0"/>
  <w:characterSpacingControl w:val="doNotCompress"/>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C5F"/>
    <w:rsid w:val="001816AB"/>
    <w:rsid w:val="001A7BA8"/>
    <w:rsid w:val="001E61B2"/>
    <w:rsid w:val="004D2E8F"/>
    <w:rsid w:val="007A3C5F"/>
    <w:rsid w:val="009B360C"/>
    <w:rsid w:val="00CD5D55"/>
    <w:rsid w:val="00D000DB"/>
    <w:rsid w:val="00D55B9A"/>
    <w:rsid w:val="00DE2212"/>
    <w:rsid w:val="00E62477"/>
    <w:rsid w:val="00E93ABE"/>
    <w:rsid w:val="00F2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23D7B15"/>
  <w15:docId w15:val="{5DC968D4-264C-404A-B31C-EA7E6AA8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SimSun" w:hAnsi="Georgia" w:cs="Georgia"/>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eastAsia="Times New Roman" w:hAnsi="Courier New"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link w:val="BalloonText"/>
    <w:uiPriority w:val="99"/>
    <w:semiHidden/>
    <w:rPr>
      <w:rFonts w:ascii="Tahoma" w:eastAsia="Times New Roman" w:hAnsi="Tahoma" w:cs="Tahoma"/>
      <w:sz w:val="16"/>
      <w:szCs w:val="16"/>
      <w:lang w:val="en-US"/>
    </w:rPr>
  </w:style>
  <w:style w:type="character" w:customStyle="1" w:styleId="HeaderChar">
    <w:name w:val="Header Char"/>
    <w:link w:val="Header"/>
    <w:uiPriority w:val="99"/>
    <w:rPr>
      <w:rFonts w:ascii="Courier New" w:eastAsia="Times New Roman" w:hAnsi="Courier New" w:cs="Times New Roman"/>
      <w:sz w:val="20"/>
      <w:szCs w:val="20"/>
      <w:lang w:val="en-US"/>
    </w:rPr>
  </w:style>
  <w:style w:type="character" w:customStyle="1" w:styleId="FooterChar">
    <w:name w:val="Footer Char"/>
    <w:link w:val="Footer"/>
    <w:uiPriority w:val="99"/>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918</Words>
  <Characters>5238</Characters>
  <Application>Microsoft Office Word</Application>
  <DocSecurity>0</DocSecurity>
  <Lines>43</Lines>
  <Paragraphs>12</Paragraphs>
  <ScaleCrop>false</ScaleCrop>
  <Company>Microsoft</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STANDING ORDERS - FEDERATION BOARD OF TRUSTEES</dc:title>
  <dc:creator>WSFWI SECRETARY</dc:creator>
  <cp:lastModifiedBy>WSFWI Secretary</cp:lastModifiedBy>
  <cp:revision>10</cp:revision>
  <cp:lastPrinted>2022-03-08T11:46:00Z</cp:lastPrinted>
  <dcterms:created xsi:type="dcterms:W3CDTF">2022-03-25T12:14:00Z</dcterms:created>
  <dcterms:modified xsi:type="dcterms:W3CDTF">2025-05-07T13:09:00Z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